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2100" w14:textId="77777777" w:rsidR="00281373" w:rsidRDefault="00281373"/>
    <w:p w14:paraId="09FDC8AE" w14:textId="77777777" w:rsidR="009E61D9" w:rsidRDefault="009E61D9"/>
    <w:p w14:paraId="68088038" w14:textId="77777777" w:rsidR="009E61D9" w:rsidRDefault="009E61D9"/>
    <w:bookmarkStart w:id="0" w:name="_Hlk500243375"/>
    <w:p w14:paraId="292BC959" w14:textId="77777777" w:rsidR="009E61D9" w:rsidRPr="00F6685B" w:rsidRDefault="009E61D9" w:rsidP="009E61D9">
      <w:pPr>
        <w:rPr>
          <w:rFonts w:ascii="Verdana" w:hAnsi="Verdana" w:cs="Arial"/>
          <w:b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D2346" wp14:editId="75FF1981">
                <wp:simplePos x="0" y="0"/>
                <wp:positionH relativeFrom="column">
                  <wp:posOffset>3252470</wp:posOffset>
                </wp:positionH>
                <wp:positionV relativeFrom="paragraph">
                  <wp:posOffset>29210</wp:posOffset>
                </wp:positionV>
                <wp:extent cx="2495550" cy="1362075"/>
                <wp:effectExtent l="0" t="0" r="0" b="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B9872" w14:textId="2D3645B7" w:rsidR="00226557" w:rsidRDefault="00226557" w:rsidP="009E61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D2346" id="Obdélník 4" o:spid="_x0000_s1026" style="position:absolute;margin-left:256.1pt;margin-top:2.3pt;width:196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">
                <v:textbox>
                  <w:txbxContent>
                    <w:p w14:paraId="7B0B9872" w14:textId="2D3645B7" w:rsidR="00226557" w:rsidRDefault="00226557" w:rsidP="009E61D9"/>
                  </w:txbxContent>
                </v:textbox>
              </v:rect>
            </w:pict>
          </mc:Fallback>
        </mc:AlternateContent>
      </w:r>
      <w:r>
        <w:rPr>
          <w:rFonts w:ascii="Verdana" w:hAnsi="Verdana" w:cs="Arial"/>
          <w:b/>
          <w:noProof/>
          <w:sz w:val="28"/>
          <w:szCs w:val="28"/>
        </w:rPr>
        <w:drawing>
          <wp:inline distT="0" distB="0" distL="0" distR="0" wp14:anchorId="56826B57" wp14:editId="645CBDA6">
            <wp:extent cx="1905000" cy="762000"/>
            <wp:effectExtent l="0" t="0" r="0" b="0"/>
            <wp:docPr id="3" name="Obrázek 3" descr="LOGO CENTES 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ENTES Bar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5B">
        <w:rPr>
          <w:rFonts w:ascii="Verdana" w:hAnsi="Verdana" w:cs="Arial"/>
          <w:b/>
          <w:sz w:val="28"/>
          <w:szCs w:val="28"/>
        </w:rPr>
        <w:t xml:space="preserve"> </w:t>
      </w:r>
    </w:p>
    <w:p w14:paraId="0FD82F7B" w14:textId="77777777" w:rsidR="009E61D9" w:rsidRPr="0095024E" w:rsidRDefault="009E61D9" w:rsidP="009E61D9">
      <w:pPr>
        <w:rPr>
          <w:rFonts w:ascii="Verdana" w:hAnsi="Verdana" w:cs="Arial"/>
          <w:sz w:val="18"/>
          <w:szCs w:val="18"/>
        </w:rPr>
      </w:pPr>
      <w:proofErr w:type="spellStart"/>
      <w:proofErr w:type="gramStart"/>
      <w:r w:rsidRPr="0095024E">
        <w:rPr>
          <w:rFonts w:ascii="Verdana" w:hAnsi="Verdana" w:cs="Arial"/>
          <w:sz w:val="18"/>
          <w:szCs w:val="18"/>
        </w:rPr>
        <w:t>Dr.E</w:t>
      </w:r>
      <w:proofErr w:type="spellEnd"/>
      <w:proofErr w:type="gramEnd"/>
      <w:r w:rsidRPr="0095024E">
        <w:rPr>
          <w:rFonts w:ascii="Verdana" w:hAnsi="Verdana" w:cs="Arial"/>
          <w:sz w:val="18"/>
          <w:szCs w:val="18"/>
        </w:rPr>
        <w:t xml:space="preserve"> Beneše 21/6</w:t>
      </w:r>
    </w:p>
    <w:p w14:paraId="73A2347B" w14:textId="77777777" w:rsidR="009E61D9" w:rsidRPr="0095024E" w:rsidRDefault="009E61D9" w:rsidP="009E61D9">
      <w:pPr>
        <w:rPr>
          <w:rFonts w:ascii="Verdana" w:hAnsi="Verdana" w:cs="Arial"/>
          <w:sz w:val="18"/>
          <w:szCs w:val="18"/>
        </w:rPr>
      </w:pPr>
      <w:r w:rsidRPr="0095024E">
        <w:rPr>
          <w:rFonts w:ascii="Verdana" w:hAnsi="Verdana" w:cs="Arial"/>
          <w:sz w:val="18"/>
          <w:szCs w:val="18"/>
        </w:rPr>
        <w:t>39101 Sezimovo Ústí</w:t>
      </w:r>
    </w:p>
    <w:p w14:paraId="30C458BB" w14:textId="77777777" w:rsidR="009E61D9" w:rsidRPr="00311A3E" w:rsidRDefault="009E61D9" w:rsidP="009E61D9">
      <w:pPr>
        <w:rPr>
          <w:color w:val="000000"/>
          <w:sz w:val="18"/>
          <w:szCs w:val="18"/>
        </w:rPr>
      </w:pPr>
      <w:r w:rsidRPr="00311A3E">
        <w:rPr>
          <w:color w:val="000000"/>
          <w:sz w:val="18"/>
          <w:szCs w:val="18"/>
        </w:rPr>
        <w:t xml:space="preserve">E-mail: </w:t>
      </w:r>
      <w:r>
        <w:rPr>
          <w:color w:val="000000"/>
          <w:sz w:val="18"/>
          <w:szCs w:val="18"/>
        </w:rPr>
        <w:tab/>
        <w:t>info</w:t>
      </w:r>
      <w:r w:rsidRPr="00311A3E">
        <w:rPr>
          <w:color w:val="000000"/>
          <w:sz w:val="18"/>
          <w:szCs w:val="18"/>
        </w:rPr>
        <w:t>@centes-su.cz</w:t>
      </w:r>
    </w:p>
    <w:p w14:paraId="778CD61F" w14:textId="77777777" w:rsidR="009E61D9" w:rsidRPr="00311A3E" w:rsidRDefault="009E61D9" w:rsidP="009E61D9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www.centes-su.cz</w:t>
      </w:r>
    </w:p>
    <w:bookmarkEnd w:id="0"/>
    <w:p w14:paraId="70FF5B72" w14:textId="77777777" w:rsidR="00281373" w:rsidRDefault="00281373"/>
    <w:p w14:paraId="0F640BBE" w14:textId="77777777" w:rsidR="009E61D9" w:rsidRDefault="009E61D9"/>
    <w:p w14:paraId="0C233E16" w14:textId="77777777" w:rsidR="009E61D9" w:rsidRDefault="009E61D9"/>
    <w:p w14:paraId="3F117F19" w14:textId="77777777" w:rsidR="00281373" w:rsidRDefault="00281373"/>
    <w:p w14:paraId="1D45C943" w14:textId="77777777" w:rsidR="00281373" w:rsidRDefault="00281373">
      <w:pPr>
        <w:rPr>
          <w:sz w:val="20"/>
          <w:szCs w:val="20"/>
        </w:rPr>
      </w:pPr>
      <w:r w:rsidRPr="00281373">
        <w:rPr>
          <w:sz w:val="20"/>
          <w:szCs w:val="20"/>
        </w:rPr>
        <w:t>Váš dopis/značka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naše značka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vyřizuje/telefon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Sezimovo Ústí</w:t>
      </w:r>
      <w:r w:rsidR="000D12E5">
        <w:rPr>
          <w:sz w:val="20"/>
          <w:szCs w:val="20"/>
        </w:rPr>
        <w:t xml:space="preserve"> I</w:t>
      </w:r>
    </w:p>
    <w:p w14:paraId="1946C764" w14:textId="03EC0024" w:rsidR="00377DE2" w:rsidRDefault="00377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06457">
        <w:rPr>
          <w:sz w:val="20"/>
          <w:szCs w:val="20"/>
        </w:rPr>
        <w:t>Kudrna/398998788</w:t>
      </w:r>
      <w:r w:rsidR="00B06457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="001D0500">
        <w:rPr>
          <w:sz w:val="20"/>
          <w:szCs w:val="20"/>
        </w:rPr>
        <w:t>28.12.2022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B5BF5B5" w14:textId="77777777" w:rsidR="0067536E" w:rsidRDefault="0067536E" w:rsidP="0067536E"/>
    <w:p w14:paraId="21EE0B4E" w14:textId="77777777" w:rsidR="0067536E" w:rsidRDefault="0067536E" w:rsidP="0067536E"/>
    <w:p w14:paraId="14361304" w14:textId="353391C0" w:rsidR="001D0500" w:rsidRDefault="001D0500" w:rsidP="001D0500">
      <w:r w:rsidRPr="00943397">
        <w:t>Věc:</w:t>
      </w:r>
      <w:r>
        <w:tab/>
        <w:t xml:space="preserve">CENTES Sezimovo </w:t>
      </w:r>
      <w:proofErr w:type="spellStart"/>
      <w:proofErr w:type="gramStart"/>
      <w:r>
        <w:t>Ústí,a.s</w:t>
      </w:r>
      <w:proofErr w:type="spellEnd"/>
      <w:r>
        <w:t>.</w:t>
      </w:r>
      <w:proofErr w:type="gramEnd"/>
      <w:r>
        <w:t xml:space="preserve"> </w:t>
      </w:r>
      <w:r w:rsidRPr="00943397">
        <w:t>vydává tuto tiskovou zprávu.</w:t>
      </w:r>
    </w:p>
    <w:p w14:paraId="79843919" w14:textId="77777777" w:rsidR="001D0500" w:rsidRDefault="001D0500" w:rsidP="001D0500"/>
    <w:p w14:paraId="608F65B6" w14:textId="77777777" w:rsidR="001D0500" w:rsidRPr="00943397" w:rsidRDefault="001D0500" w:rsidP="001D0500"/>
    <w:p w14:paraId="783DCF74" w14:textId="10E0EF1D" w:rsidR="001D0500" w:rsidRDefault="001D0500" w:rsidP="001D0500">
      <w:pPr>
        <w:ind w:firstLine="708"/>
        <w:jc w:val="both"/>
      </w:pPr>
      <w:r>
        <w:t>Dne 28.12.2022 v poledních hodinách</w:t>
      </w:r>
      <w:r w:rsidRPr="00943397">
        <w:t xml:space="preserve"> </w:t>
      </w:r>
      <w:r>
        <w:t xml:space="preserve">došlo </w:t>
      </w:r>
      <w:r w:rsidRPr="00943397">
        <w:t>k havári</w:t>
      </w:r>
      <w:r>
        <w:t>i</w:t>
      </w:r>
      <w:r w:rsidRPr="00943397">
        <w:t xml:space="preserve"> hlavní větve horkovodu DN</w:t>
      </w:r>
      <w:r>
        <w:t xml:space="preserve"> </w:t>
      </w:r>
      <w:proofErr w:type="gramStart"/>
      <w:r w:rsidRPr="00943397">
        <w:t xml:space="preserve">250  </w:t>
      </w:r>
      <w:r>
        <w:t>zásobující</w:t>
      </w:r>
      <w:proofErr w:type="gramEnd"/>
      <w:r>
        <w:t xml:space="preserve"> teplem město</w:t>
      </w:r>
      <w:r w:rsidRPr="00943397">
        <w:t xml:space="preserve"> Sezimovo Ústí II</w:t>
      </w:r>
      <w:r>
        <w:t>. Z tohoto důvodu došlo k</w:t>
      </w:r>
      <w:r w:rsidRPr="00943397">
        <w:t xml:space="preserve"> přerušení dodáv</w:t>
      </w:r>
      <w:r w:rsidR="004C4389">
        <w:t>ek</w:t>
      </w:r>
      <w:r w:rsidRPr="00943397">
        <w:t xml:space="preserve"> </w:t>
      </w:r>
      <w:proofErr w:type="gramStart"/>
      <w:r w:rsidRPr="00943397">
        <w:t>tepla  do</w:t>
      </w:r>
      <w:proofErr w:type="gramEnd"/>
      <w:r w:rsidRPr="00943397">
        <w:t xml:space="preserve"> města Sezimovo Ústí II. Od</w:t>
      </w:r>
      <w:r>
        <w:t xml:space="preserve"> odpoledních hodin dne 28.12.2022 byla z</w:t>
      </w:r>
      <w:r w:rsidRPr="00943397">
        <w:t>ahájen</w:t>
      </w:r>
      <w:r>
        <w:t>a</w:t>
      </w:r>
      <w:r w:rsidRPr="00943397">
        <w:t xml:space="preserve"> </w:t>
      </w:r>
      <w:r>
        <w:t>příprava a vlastní oprava horkovodu</w:t>
      </w:r>
      <w:r w:rsidR="004C4389">
        <w:t xml:space="preserve"> DN 250</w:t>
      </w:r>
      <w:r>
        <w:t>. Předpoklad ukončení opravy horkovodu je pátek 30.12.2022.</w:t>
      </w:r>
      <w:r w:rsidRPr="00943397">
        <w:t xml:space="preserve"> </w:t>
      </w:r>
    </w:p>
    <w:p w14:paraId="764C9B42" w14:textId="77777777" w:rsidR="001D0500" w:rsidRDefault="001D0500" w:rsidP="001D0500">
      <w:pPr>
        <w:jc w:val="both"/>
      </w:pPr>
    </w:p>
    <w:p w14:paraId="73ED3892" w14:textId="178F6893" w:rsidR="001D0500" w:rsidRPr="00943397" w:rsidRDefault="001D0500" w:rsidP="001D0500">
      <w:pPr>
        <w:jc w:val="both"/>
      </w:pPr>
      <w:r>
        <w:t xml:space="preserve">CENTES Sezimovo </w:t>
      </w:r>
      <w:proofErr w:type="spellStart"/>
      <w:proofErr w:type="gramStart"/>
      <w:r>
        <w:t>Ústí,a</w:t>
      </w:r>
      <w:proofErr w:type="gramEnd"/>
      <w:r>
        <w:t>.s</w:t>
      </w:r>
      <w:proofErr w:type="spellEnd"/>
      <w:r w:rsidRPr="00943397">
        <w:t xml:space="preserve">  děkuji všem zákazníkům za pochopení.</w:t>
      </w:r>
    </w:p>
    <w:p w14:paraId="6EA03425" w14:textId="77777777" w:rsidR="001D0500" w:rsidRPr="00943397" w:rsidRDefault="001D0500" w:rsidP="001D0500">
      <w:pPr>
        <w:jc w:val="both"/>
      </w:pPr>
    </w:p>
    <w:p w14:paraId="12FD5A11" w14:textId="77777777" w:rsidR="001D0500" w:rsidRPr="00943397" w:rsidRDefault="001D0500" w:rsidP="001D0500">
      <w:pPr>
        <w:jc w:val="both"/>
      </w:pPr>
    </w:p>
    <w:p w14:paraId="1C7503F0" w14:textId="77777777" w:rsidR="001D0500" w:rsidRDefault="001D0500" w:rsidP="001D0500">
      <w:pPr>
        <w:jc w:val="both"/>
      </w:pPr>
    </w:p>
    <w:p w14:paraId="5024C5C9" w14:textId="77777777" w:rsidR="001D0500" w:rsidRPr="00943397" w:rsidRDefault="001D0500" w:rsidP="001D0500">
      <w:pPr>
        <w:jc w:val="both"/>
      </w:pPr>
    </w:p>
    <w:p w14:paraId="2DC48151" w14:textId="77777777" w:rsidR="001D0500" w:rsidRPr="00943397" w:rsidRDefault="001D0500" w:rsidP="001D0500">
      <w:pPr>
        <w:jc w:val="both"/>
      </w:pPr>
    </w:p>
    <w:p w14:paraId="66A1DD56" w14:textId="77777777" w:rsidR="001D0500" w:rsidRPr="00943397" w:rsidRDefault="001D0500" w:rsidP="001D0500">
      <w:pPr>
        <w:jc w:val="both"/>
      </w:pPr>
    </w:p>
    <w:p w14:paraId="6AB50F12" w14:textId="2C6A5EA7" w:rsidR="001D0500" w:rsidRPr="00943397" w:rsidRDefault="001D0500" w:rsidP="001D0500">
      <w:pPr>
        <w:jc w:val="both"/>
      </w:pPr>
      <w:proofErr w:type="spellStart"/>
      <w:r w:rsidRPr="00943397">
        <w:t>Ing.Jaroslav</w:t>
      </w:r>
      <w:proofErr w:type="spellEnd"/>
      <w:r w:rsidRPr="00943397">
        <w:t xml:space="preserve"> Kudrna</w:t>
      </w:r>
      <w:r>
        <w:t xml:space="preserve"> v.r.</w:t>
      </w:r>
      <w:r w:rsidRPr="00943397">
        <w:tab/>
      </w:r>
      <w:r w:rsidRPr="00943397">
        <w:tab/>
      </w:r>
      <w:r w:rsidRPr="00943397">
        <w:tab/>
      </w:r>
      <w:r w:rsidRPr="00943397">
        <w:tab/>
      </w:r>
      <w:r w:rsidRPr="00943397">
        <w:tab/>
        <w:t xml:space="preserve">V Sezimově Ústí II. </w:t>
      </w:r>
      <w:r>
        <w:t>28.12.2022</w:t>
      </w:r>
    </w:p>
    <w:p w14:paraId="3F1015C8" w14:textId="77777777" w:rsidR="001D0500" w:rsidRPr="00943397" w:rsidRDefault="001D0500" w:rsidP="001D0500">
      <w:pPr>
        <w:jc w:val="both"/>
      </w:pPr>
      <w:r w:rsidRPr="00943397">
        <w:t>člen představenstva</w:t>
      </w:r>
    </w:p>
    <w:p w14:paraId="6720773D" w14:textId="52196A4E" w:rsidR="001D0500" w:rsidRPr="00943397" w:rsidRDefault="001D0500" w:rsidP="001D0500">
      <w:pPr>
        <w:jc w:val="both"/>
      </w:pPr>
      <w:r>
        <w:t xml:space="preserve">CENTES Sezimovo </w:t>
      </w:r>
      <w:proofErr w:type="spellStart"/>
      <w:proofErr w:type="gramStart"/>
      <w:r>
        <w:t>Ústí,a.s</w:t>
      </w:r>
      <w:proofErr w:type="spellEnd"/>
      <w:r>
        <w:t>.</w:t>
      </w:r>
      <w:proofErr w:type="gramEnd"/>
    </w:p>
    <w:p w14:paraId="7415AD1E" w14:textId="158E8A87" w:rsidR="001D0500" w:rsidRDefault="001D0500" w:rsidP="001D0500">
      <w:pPr>
        <w:jc w:val="both"/>
      </w:pPr>
      <w:r>
        <w:t>Dr E. Beneše 21/6</w:t>
      </w:r>
    </w:p>
    <w:p w14:paraId="45EE3F61" w14:textId="3742FB19" w:rsidR="001D0500" w:rsidRPr="00943397" w:rsidRDefault="001D0500" w:rsidP="001D0500">
      <w:pPr>
        <w:jc w:val="both"/>
      </w:pPr>
      <w:r>
        <w:t>39101 Sezimovo Ústí 1</w:t>
      </w:r>
    </w:p>
    <w:p w14:paraId="7E9F5F37" w14:textId="77777777" w:rsidR="001D0500" w:rsidRPr="00943397" w:rsidRDefault="001D0500" w:rsidP="001D0500"/>
    <w:p w14:paraId="4314C2FB" w14:textId="77777777" w:rsidR="001D0500" w:rsidRPr="00943397" w:rsidRDefault="001D0500" w:rsidP="001D0500"/>
    <w:p w14:paraId="5B6AC4CD" w14:textId="0E88F6B8" w:rsidR="00C413CB" w:rsidRPr="004A6C14" w:rsidRDefault="00C413CB" w:rsidP="00EA4204"/>
    <w:sectPr w:rsidR="00C413CB" w:rsidRPr="004A6C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C2804" w14:textId="77777777" w:rsidR="00F70B7B" w:rsidRDefault="00F70B7B" w:rsidP="002C13B8">
      <w:r>
        <w:separator/>
      </w:r>
    </w:p>
  </w:endnote>
  <w:endnote w:type="continuationSeparator" w:id="0">
    <w:p w14:paraId="6A7C021D" w14:textId="77777777" w:rsidR="00F70B7B" w:rsidRDefault="00F70B7B" w:rsidP="002C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7B7F" w14:textId="77777777" w:rsidR="00B03925" w:rsidRDefault="00B039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7CA2" w14:textId="77777777" w:rsidR="002C13B8" w:rsidRPr="00FD421D" w:rsidRDefault="002C13B8" w:rsidP="002C13B8">
    <w:pPr>
      <w:rPr>
        <w:sz w:val="16"/>
        <w:szCs w:val="16"/>
      </w:rPr>
    </w:pPr>
    <w:r>
      <w:rPr>
        <w:sz w:val="16"/>
        <w:szCs w:val="16"/>
      </w:rPr>
      <w:t>CENTES Sezimovo Ústí</w:t>
    </w:r>
    <w:r w:rsidRPr="00FD421D">
      <w:rPr>
        <w:sz w:val="16"/>
        <w:szCs w:val="16"/>
      </w:rPr>
      <w:t>, a.s.</w:t>
    </w:r>
    <w:r w:rsidRPr="00FD421D">
      <w:rPr>
        <w:sz w:val="16"/>
        <w:szCs w:val="16"/>
      </w:rPr>
      <w:tab/>
    </w:r>
    <w:r w:rsidRPr="00FD421D">
      <w:rPr>
        <w:sz w:val="16"/>
        <w:szCs w:val="16"/>
      </w:rPr>
      <w:tab/>
      <w:t xml:space="preserve">Zapsaná v OR vedeném </w:t>
    </w:r>
    <w:r>
      <w:rPr>
        <w:sz w:val="16"/>
        <w:szCs w:val="16"/>
      </w:rPr>
      <w:t>KS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Statutární orgán:</w:t>
    </w:r>
  </w:p>
  <w:p w14:paraId="07352B6C" w14:textId="77777777" w:rsidR="002C13B8" w:rsidRPr="00FD421D" w:rsidRDefault="002C13B8" w:rsidP="002C13B8">
    <w:pPr>
      <w:rPr>
        <w:sz w:val="16"/>
        <w:szCs w:val="16"/>
      </w:rPr>
    </w:pPr>
    <w:r>
      <w:rPr>
        <w:sz w:val="16"/>
        <w:szCs w:val="16"/>
      </w:rPr>
      <w:t xml:space="preserve">Dr. E. </w:t>
    </w:r>
    <w:proofErr w:type="gramStart"/>
    <w:r>
      <w:rPr>
        <w:sz w:val="16"/>
        <w:szCs w:val="16"/>
      </w:rPr>
      <w:t>Beneše  21</w:t>
    </w:r>
    <w:proofErr w:type="gramEnd"/>
    <w:r>
      <w:rPr>
        <w:sz w:val="16"/>
        <w:szCs w:val="16"/>
      </w:rPr>
      <w:t>/6</w:t>
    </w:r>
    <w:r w:rsidRPr="00FD421D">
      <w:rPr>
        <w:sz w:val="16"/>
        <w:szCs w:val="16"/>
      </w:rPr>
      <w:tab/>
    </w:r>
    <w:r w:rsidRPr="00FD421D">
      <w:rPr>
        <w:sz w:val="16"/>
        <w:szCs w:val="16"/>
      </w:rPr>
      <w:tab/>
    </w:r>
    <w:r>
      <w:rPr>
        <w:sz w:val="16"/>
        <w:szCs w:val="16"/>
      </w:rPr>
      <w:tab/>
      <w:t>v Českých Budějovicích oddíl B, vložka 919</w:t>
    </w:r>
    <w:r>
      <w:rPr>
        <w:sz w:val="16"/>
        <w:szCs w:val="16"/>
      </w:rPr>
      <w:tab/>
    </w:r>
    <w:r>
      <w:rPr>
        <w:sz w:val="16"/>
        <w:szCs w:val="16"/>
      </w:rPr>
      <w:tab/>
      <w:t>Ing. Jaroslav Kudrna</w:t>
    </w:r>
  </w:p>
  <w:p w14:paraId="1DCF762C" w14:textId="34D0169E" w:rsidR="002C13B8" w:rsidRDefault="002C13B8" w:rsidP="002C13B8">
    <w:pPr>
      <w:rPr>
        <w:sz w:val="16"/>
        <w:szCs w:val="16"/>
      </w:rPr>
    </w:pPr>
    <w:r>
      <w:rPr>
        <w:sz w:val="16"/>
        <w:szCs w:val="16"/>
      </w:rPr>
      <w:t>391 01 Sezimovo Ústí</w:t>
    </w:r>
    <w:r w:rsidRPr="00FD421D">
      <w:rPr>
        <w:sz w:val="16"/>
        <w:szCs w:val="16"/>
      </w:rPr>
      <w:tab/>
    </w:r>
    <w:r w:rsidRPr="00FD421D">
      <w:rPr>
        <w:sz w:val="16"/>
        <w:szCs w:val="16"/>
      </w:rPr>
      <w:tab/>
      <w:t>Den zápisu: 6.3.1997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5A3486">
      <w:rPr>
        <w:sz w:val="16"/>
        <w:szCs w:val="16"/>
      </w:rPr>
      <w:t>Člen představenstva</w:t>
    </w:r>
  </w:p>
  <w:p w14:paraId="3AF548B5" w14:textId="77777777" w:rsidR="002C13B8" w:rsidRDefault="002C13B8" w:rsidP="002C13B8">
    <w:pPr>
      <w:rPr>
        <w:sz w:val="16"/>
        <w:szCs w:val="16"/>
      </w:rPr>
    </w:pPr>
    <w:r>
      <w:rPr>
        <w:sz w:val="16"/>
        <w:szCs w:val="16"/>
      </w:rPr>
      <w:t xml:space="preserve">Datová schránka: </w:t>
    </w:r>
    <w:proofErr w:type="spellStart"/>
    <w:r>
      <w:rPr>
        <w:sz w:val="16"/>
        <w:szCs w:val="16"/>
      </w:rPr>
      <w:t>vjvdwpw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 w:rsidRPr="00FD421D">
      <w:rPr>
        <w:sz w:val="16"/>
        <w:szCs w:val="16"/>
      </w:rPr>
      <w:t>IČ</w:t>
    </w:r>
    <w:r>
      <w:rPr>
        <w:sz w:val="16"/>
        <w:szCs w:val="16"/>
      </w:rPr>
      <w:t>O</w:t>
    </w:r>
    <w:r w:rsidRPr="00FD421D">
      <w:rPr>
        <w:sz w:val="16"/>
        <w:szCs w:val="16"/>
      </w:rPr>
      <w:t>: 25111183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6EF30F9C" w14:textId="77777777" w:rsidR="002C13B8" w:rsidRPr="00FD421D" w:rsidRDefault="002C13B8" w:rsidP="002C13B8">
    <w:pPr>
      <w:rPr>
        <w:sz w:val="16"/>
        <w:szCs w:val="16"/>
      </w:rPr>
    </w:pPr>
    <w:r w:rsidRPr="00FD421D">
      <w:rPr>
        <w:sz w:val="16"/>
        <w:szCs w:val="16"/>
      </w:rPr>
      <w:t xml:space="preserve">Tel.: </w:t>
    </w:r>
    <w:r>
      <w:rPr>
        <w:sz w:val="16"/>
        <w:szCs w:val="16"/>
      </w:rPr>
      <w:t xml:space="preserve"> </w:t>
    </w:r>
    <w:r w:rsidR="00B03925">
      <w:rPr>
        <w:sz w:val="16"/>
        <w:szCs w:val="16"/>
      </w:rPr>
      <w:t>+</w:t>
    </w:r>
    <w:r>
      <w:rPr>
        <w:sz w:val="16"/>
        <w:szCs w:val="16"/>
      </w:rPr>
      <w:t>420</w:t>
    </w:r>
    <w:r w:rsidR="00B03925">
      <w:rPr>
        <w:sz w:val="16"/>
        <w:szCs w:val="16"/>
      </w:rPr>
      <w:t> 398 998 787</w:t>
    </w:r>
    <w:r w:rsidRPr="00FD421D">
      <w:rPr>
        <w:sz w:val="16"/>
        <w:szCs w:val="16"/>
      </w:rPr>
      <w:tab/>
    </w:r>
    <w:r w:rsidRPr="00FD421D">
      <w:rPr>
        <w:sz w:val="16"/>
        <w:szCs w:val="16"/>
      </w:rPr>
      <w:tab/>
      <w:t>DIČ: CZ25111183</w:t>
    </w:r>
  </w:p>
  <w:p w14:paraId="7DAAB4ED" w14:textId="77777777" w:rsidR="002C13B8" w:rsidRPr="00FD421D" w:rsidRDefault="00B03925" w:rsidP="002C13B8">
    <w:pPr>
      <w:rPr>
        <w:sz w:val="16"/>
        <w:szCs w:val="16"/>
      </w:rPr>
    </w:pPr>
    <w:r>
      <w:rPr>
        <w:sz w:val="16"/>
        <w:szCs w:val="16"/>
      </w:rPr>
      <w:t xml:space="preserve">          </w:t>
    </w:r>
    <w:r w:rsidR="002C13B8" w:rsidRPr="00FD421D">
      <w:rPr>
        <w:sz w:val="16"/>
        <w:szCs w:val="16"/>
      </w:rPr>
      <w:t>+420</w:t>
    </w:r>
    <w:r>
      <w:rPr>
        <w:sz w:val="16"/>
        <w:szCs w:val="16"/>
      </w:rPr>
      <w:t> 398 998 788</w:t>
    </w:r>
    <w:r w:rsidR="002C13B8" w:rsidRPr="00FD421D">
      <w:rPr>
        <w:sz w:val="16"/>
        <w:szCs w:val="16"/>
      </w:rPr>
      <w:tab/>
    </w:r>
    <w:r w:rsidR="002C13B8" w:rsidRPr="00FD421D">
      <w:rPr>
        <w:sz w:val="16"/>
        <w:szCs w:val="16"/>
      </w:rPr>
      <w:tab/>
    </w:r>
  </w:p>
  <w:p w14:paraId="18EBDF9C" w14:textId="77777777" w:rsidR="002C13B8" w:rsidRDefault="002C13B8">
    <w:pPr>
      <w:pStyle w:val="Zpat"/>
    </w:pPr>
  </w:p>
  <w:p w14:paraId="2BEE32B9" w14:textId="77777777" w:rsidR="002C13B8" w:rsidRDefault="002C13B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F662" w14:textId="77777777" w:rsidR="00B03925" w:rsidRDefault="00B039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FC5D2" w14:textId="77777777" w:rsidR="00F70B7B" w:rsidRDefault="00F70B7B" w:rsidP="002C13B8">
      <w:r>
        <w:separator/>
      </w:r>
    </w:p>
  </w:footnote>
  <w:footnote w:type="continuationSeparator" w:id="0">
    <w:p w14:paraId="6AC62C1E" w14:textId="77777777" w:rsidR="00F70B7B" w:rsidRDefault="00F70B7B" w:rsidP="002C1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3822" w14:textId="77777777" w:rsidR="00B03925" w:rsidRDefault="00B0392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5F81" w14:textId="77777777" w:rsidR="00B03925" w:rsidRDefault="00B0392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FF7A" w14:textId="77777777" w:rsidR="00B03925" w:rsidRDefault="00B039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5722"/>
    <w:multiLevelType w:val="hybridMultilevel"/>
    <w:tmpl w:val="0AACD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01CB8"/>
    <w:multiLevelType w:val="hybridMultilevel"/>
    <w:tmpl w:val="C548F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82601">
    <w:abstractNumId w:val="1"/>
  </w:num>
  <w:num w:numId="2" w16cid:durableId="962542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73"/>
    <w:rsid w:val="000403F8"/>
    <w:rsid w:val="00052D95"/>
    <w:rsid w:val="000D12E5"/>
    <w:rsid w:val="001C613E"/>
    <w:rsid w:val="001D0500"/>
    <w:rsid w:val="00226557"/>
    <w:rsid w:val="00281373"/>
    <w:rsid w:val="002C13B8"/>
    <w:rsid w:val="00302D3F"/>
    <w:rsid w:val="00377DE2"/>
    <w:rsid w:val="00425749"/>
    <w:rsid w:val="004A6C14"/>
    <w:rsid w:val="004C4389"/>
    <w:rsid w:val="004E16A3"/>
    <w:rsid w:val="004E38E8"/>
    <w:rsid w:val="005A3486"/>
    <w:rsid w:val="0067536E"/>
    <w:rsid w:val="006B45BB"/>
    <w:rsid w:val="007273A3"/>
    <w:rsid w:val="0083284E"/>
    <w:rsid w:val="00894493"/>
    <w:rsid w:val="0089798B"/>
    <w:rsid w:val="00947DF0"/>
    <w:rsid w:val="00956165"/>
    <w:rsid w:val="009E61D9"/>
    <w:rsid w:val="00A93CDA"/>
    <w:rsid w:val="00B03925"/>
    <w:rsid w:val="00B06457"/>
    <w:rsid w:val="00B12461"/>
    <w:rsid w:val="00B51CE9"/>
    <w:rsid w:val="00C413CB"/>
    <w:rsid w:val="00CB4DEC"/>
    <w:rsid w:val="00E6465F"/>
    <w:rsid w:val="00EA4204"/>
    <w:rsid w:val="00F7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CDAC"/>
  <w15:chartTrackingRefBased/>
  <w15:docId w15:val="{12AC43A8-65B2-4010-8041-34C992A5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1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7DE2"/>
    <w:pPr>
      <w:keepNext/>
      <w:outlineLvl w:val="0"/>
    </w:pPr>
    <w:rPr>
      <w:b/>
      <w:sz w:val="28"/>
      <w:szCs w:val="20"/>
      <w:lang w:val="x-none"/>
    </w:rPr>
  </w:style>
  <w:style w:type="paragraph" w:styleId="Nadpis3">
    <w:name w:val="heading 3"/>
    <w:basedOn w:val="Normln"/>
    <w:next w:val="Normln"/>
    <w:link w:val="Nadpis3Char"/>
    <w:qFormat/>
    <w:rsid w:val="00377DE2"/>
    <w:pPr>
      <w:keepNext/>
      <w:jc w:val="center"/>
      <w:outlineLvl w:val="2"/>
    </w:pPr>
    <w:rPr>
      <w:b/>
      <w:sz w:val="32"/>
      <w:szCs w:val="20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61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1D9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2C13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C13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C13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13B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377DE2"/>
    <w:rPr>
      <w:rFonts w:ascii="Times New Roman" w:eastAsia="Times New Roman" w:hAnsi="Times New Roman" w:cs="Times New Roman"/>
      <w:b/>
      <w:sz w:val="28"/>
      <w:szCs w:val="20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377DE2"/>
    <w:rPr>
      <w:rFonts w:ascii="Times New Roman" w:eastAsia="Times New Roman" w:hAnsi="Times New Roman" w:cs="Times New Roman"/>
      <w:b/>
      <w:sz w:val="32"/>
      <w:szCs w:val="20"/>
      <w:u w:val="single"/>
      <w:lang w:val="x-none" w:eastAsia="cs-CZ"/>
    </w:rPr>
  </w:style>
  <w:style w:type="paragraph" w:styleId="Nzev">
    <w:name w:val="Title"/>
    <w:basedOn w:val="Normln"/>
    <w:link w:val="NzevChar"/>
    <w:qFormat/>
    <w:rsid w:val="00377DE2"/>
    <w:pPr>
      <w:jc w:val="center"/>
    </w:pPr>
    <w:rPr>
      <w:color w:val="FF00FF"/>
      <w:sz w:val="44"/>
      <w:szCs w:val="20"/>
      <w:lang w:val="x-none"/>
    </w:rPr>
  </w:style>
  <w:style w:type="character" w:customStyle="1" w:styleId="NzevChar">
    <w:name w:val="Název Char"/>
    <w:basedOn w:val="Standardnpsmoodstavce"/>
    <w:link w:val="Nzev"/>
    <w:rsid w:val="00377DE2"/>
    <w:rPr>
      <w:rFonts w:ascii="Times New Roman" w:eastAsia="Times New Roman" w:hAnsi="Times New Roman" w:cs="Times New Roman"/>
      <w:color w:val="FF00FF"/>
      <w:sz w:val="44"/>
      <w:szCs w:val="20"/>
      <w:lang w:val="x-non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7DE2"/>
    <w:pPr>
      <w:spacing w:after="120"/>
    </w:pPr>
    <w:rPr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7D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064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06457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C41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Kudrna</dc:creator>
  <cp:keywords/>
  <dc:description/>
  <cp:lastModifiedBy>Kudrna</cp:lastModifiedBy>
  <cp:revision>5</cp:revision>
  <cp:lastPrinted>2022-12-29T07:03:00Z</cp:lastPrinted>
  <dcterms:created xsi:type="dcterms:W3CDTF">2022-12-28T13:16:00Z</dcterms:created>
  <dcterms:modified xsi:type="dcterms:W3CDTF">2022-12-29T07:37:00Z</dcterms:modified>
</cp:coreProperties>
</file>